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B5E" w:rsidRDefault="00076B5E" w:rsidP="005F4E82">
      <w:pPr>
        <w:jc w:val="both"/>
        <w:rPr>
          <w:rFonts w:ascii="Segoe UI" w:eastAsia="SimSun" w:hAnsi="Segoe UI" w:cs="Segoe UI"/>
          <w:b/>
          <w:sz w:val="22"/>
          <w:szCs w:val="22"/>
          <w:lang w:val="en-US" w:eastAsia="zh-CN"/>
        </w:rPr>
      </w:pPr>
    </w:p>
    <w:p w:rsidR="005F4E82" w:rsidRPr="005F4E82" w:rsidRDefault="001626FE" w:rsidP="005F4E82">
      <w:pPr>
        <w:jc w:val="both"/>
        <w:rPr>
          <w:rFonts w:ascii="Segoe UI" w:eastAsia="SimSun" w:hAnsi="Segoe UI" w:cs="Segoe UI"/>
          <w:b/>
          <w:sz w:val="22"/>
          <w:szCs w:val="22"/>
          <w:lang w:val="en-US" w:eastAsia="zh-CN"/>
        </w:rPr>
      </w:pPr>
      <w:r>
        <w:rPr>
          <w:rFonts w:ascii="Segoe UI" w:eastAsia="SimSun" w:hAnsi="Segoe UI" w:cs="Segoe UI"/>
          <w:b/>
          <w:sz w:val="22"/>
          <w:szCs w:val="22"/>
          <w:lang w:val="en-US" w:eastAsia="zh-CN"/>
        </w:rPr>
        <w:t>Affordable Housing</w:t>
      </w:r>
    </w:p>
    <w:p w:rsidR="001626FE" w:rsidRDefault="005F4E82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>This offer is for a</w:t>
      </w:r>
      <w:r w:rsidR="001626FE">
        <w:rPr>
          <w:rFonts w:ascii="Segoe UI" w:eastAsia="SimSun" w:hAnsi="Segoe UI" w:cs="Segoe UI"/>
          <w:sz w:val="22"/>
          <w:szCs w:val="22"/>
          <w:lang w:val="en-US" w:eastAsia="zh-CN"/>
        </w:rPr>
        <w:t xml:space="preserve">n Affordable Housing </w:t>
      </w: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 xml:space="preserve">unit, which means that your rent </w:t>
      </w:r>
      <w:r w:rsidR="001626FE">
        <w:rPr>
          <w:rFonts w:ascii="Segoe UI" w:eastAsia="SimSun" w:hAnsi="Segoe UI" w:cs="Segoe UI"/>
          <w:sz w:val="22"/>
          <w:szCs w:val="22"/>
          <w:lang w:val="en-US" w:eastAsia="zh-CN"/>
        </w:rPr>
        <w:t>will not exceed 80% of the average market rent in Leeds and Grenville during the Affordability Period. The Affordability Period for this housing project ends on</w:t>
      </w:r>
      <w:r w:rsidR="00080DCC">
        <w:rPr>
          <w:rFonts w:ascii="Segoe UI" w:eastAsia="SimSun" w:hAnsi="Segoe UI" w:cs="Segoe UI"/>
          <w:sz w:val="22"/>
          <w:szCs w:val="22"/>
          <w:lang w:val="en-US" w:eastAsia="zh-CN"/>
        </w:rPr>
        <w:t xml:space="preserve"> </w:t>
      </w:r>
      <w:r w:rsidR="00080DCC">
        <w:rPr>
          <w:rFonts w:ascii="Segoe UI" w:eastAsia="SimSun" w:hAnsi="Segoe UI" w:cs="Segoe UI"/>
          <w:sz w:val="22"/>
          <w:szCs w:val="22"/>
          <w:lang w:val="en-US" w:eastAsia="zh-CN"/>
        </w:rPr>
        <w:fldChar w:fldCharType="begin">
          <w:ffData>
            <w:name w:val="Text1"/>
            <w:enabled/>
            <w:calcOnExit w:val="0"/>
            <w:textInput>
              <w:default w:val="enter date the Affordability Period ends"/>
            </w:textInput>
          </w:ffData>
        </w:fldChar>
      </w:r>
      <w:bookmarkStart w:id="0" w:name="Text1"/>
      <w:r w:rsidR="00080DCC">
        <w:rPr>
          <w:rFonts w:ascii="Segoe UI" w:eastAsia="SimSun" w:hAnsi="Segoe UI" w:cs="Segoe UI"/>
          <w:sz w:val="22"/>
          <w:szCs w:val="22"/>
          <w:lang w:val="en-US" w:eastAsia="zh-CN"/>
        </w:rPr>
        <w:instrText xml:space="preserve"> FORMTEXT </w:instrText>
      </w:r>
      <w:r w:rsidR="00080DCC">
        <w:rPr>
          <w:rFonts w:ascii="Segoe UI" w:eastAsia="SimSun" w:hAnsi="Segoe UI" w:cs="Segoe UI"/>
          <w:sz w:val="22"/>
          <w:szCs w:val="22"/>
          <w:lang w:val="en-US" w:eastAsia="zh-CN"/>
        </w:rPr>
      </w:r>
      <w:r w:rsidR="00080DCC">
        <w:rPr>
          <w:rFonts w:ascii="Segoe UI" w:eastAsia="SimSun" w:hAnsi="Segoe UI" w:cs="Segoe UI"/>
          <w:sz w:val="22"/>
          <w:szCs w:val="22"/>
          <w:lang w:val="en-US" w:eastAsia="zh-CN"/>
        </w:rPr>
        <w:fldChar w:fldCharType="separate"/>
      </w:r>
      <w:r w:rsidR="00080DCC">
        <w:rPr>
          <w:rFonts w:ascii="Segoe UI" w:eastAsia="SimSun" w:hAnsi="Segoe UI" w:cs="Segoe UI"/>
          <w:noProof/>
          <w:sz w:val="22"/>
          <w:szCs w:val="22"/>
          <w:lang w:val="en-US" w:eastAsia="zh-CN"/>
        </w:rPr>
        <w:t>enter date the Affordability Period ends</w:t>
      </w:r>
      <w:r w:rsidR="00080DCC">
        <w:rPr>
          <w:rFonts w:ascii="Segoe UI" w:eastAsia="SimSun" w:hAnsi="Segoe UI" w:cs="Segoe UI"/>
          <w:sz w:val="22"/>
          <w:szCs w:val="22"/>
          <w:lang w:val="en-US" w:eastAsia="zh-CN"/>
        </w:rPr>
        <w:fldChar w:fldCharType="end"/>
      </w:r>
      <w:bookmarkEnd w:id="0"/>
      <w:r w:rsidR="001626FE">
        <w:rPr>
          <w:rFonts w:ascii="Segoe UI" w:eastAsia="SimSun" w:hAnsi="Segoe UI" w:cs="Segoe UI"/>
          <w:sz w:val="22"/>
          <w:szCs w:val="22"/>
          <w:lang w:val="en-US" w:eastAsia="zh-CN"/>
        </w:rPr>
        <w:t>. A</w:t>
      </w:r>
      <w:bookmarkStart w:id="1" w:name="_GoBack"/>
      <w:bookmarkEnd w:id="1"/>
      <w:r w:rsidR="001626FE">
        <w:rPr>
          <w:rFonts w:ascii="Segoe UI" w:eastAsia="SimSun" w:hAnsi="Segoe UI" w:cs="Segoe UI"/>
          <w:sz w:val="22"/>
          <w:szCs w:val="22"/>
          <w:lang w:val="en-US" w:eastAsia="zh-CN"/>
        </w:rPr>
        <w:t xml:space="preserve">fter this date, any rent increases will be in accordance with the </w:t>
      </w:r>
      <w:r w:rsidR="001626FE" w:rsidRPr="001626FE">
        <w:rPr>
          <w:rFonts w:ascii="Segoe UI" w:eastAsia="SimSun" w:hAnsi="Segoe UI" w:cs="Segoe UI"/>
          <w:i/>
          <w:sz w:val="22"/>
          <w:szCs w:val="22"/>
          <w:lang w:val="en-US" w:eastAsia="zh-CN"/>
        </w:rPr>
        <w:t>Residential Tenancies Act</w:t>
      </w:r>
      <w:r w:rsidR="001626FE">
        <w:rPr>
          <w:rFonts w:ascii="Segoe UI" w:eastAsia="SimSun" w:hAnsi="Segoe UI" w:cs="Segoe UI"/>
          <w:sz w:val="22"/>
          <w:szCs w:val="22"/>
          <w:lang w:val="en-US" w:eastAsia="zh-CN"/>
        </w:rPr>
        <w:t xml:space="preserve">. </w:t>
      </w:r>
    </w:p>
    <w:p w:rsidR="001626FE" w:rsidRDefault="001626FE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</w:p>
    <w:p w:rsidR="000D4783" w:rsidRPr="000D4783" w:rsidRDefault="000D4783" w:rsidP="005F4E82">
      <w:pPr>
        <w:jc w:val="both"/>
        <w:rPr>
          <w:rFonts w:ascii="Segoe UI" w:eastAsia="SimSun" w:hAnsi="Segoe UI" w:cs="Segoe UI"/>
          <w:b/>
          <w:sz w:val="22"/>
          <w:szCs w:val="22"/>
          <w:lang w:val="en-US" w:eastAsia="zh-CN"/>
        </w:rPr>
      </w:pPr>
      <w:r w:rsidRPr="000D4783">
        <w:rPr>
          <w:rFonts w:ascii="Segoe UI" w:eastAsia="SimSun" w:hAnsi="Segoe UI" w:cs="Segoe UI"/>
          <w:b/>
          <w:sz w:val="22"/>
          <w:szCs w:val="22"/>
          <w:lang w:val="en-US" w:eastAsia="zh-CN"/>
        </w:rPr>
        <w:t>Effect on Social Assistance</w:t>
      </w:r>
    </w:p>
    <w:p w:rsidR="005F4E82" w:rsidRPr="005F4E82" w:rsidRDefault="005F4E82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>Recipients of Ontario Works basic financial assistance or Ontario Disability Support Program</w:t>
      </w:r>
      <w:r w:rsidR="001626FE">
        <w:rPr>
          <w:rFonts w:ascii="Segoe UI" w:eastAsia="SimSun" w:hAnsi="Segoe UI" w:cs="Segoe UI"/>
          <w:sz w:val="22"/>
          <w:szCs w:val="22"/>
          <w:lang w:val="en-US" w:eastAsia="zh-CN"/>
        </w:rPr>
        <w:t xml:space="preserve"> receive a </w:t>
      </w: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 xml:space="preserve">shelter allowance </w:t>
      </w:r>
      <w:r w:rsidR="001626FE">
        <w:rPr>
          <w:rFonts w:ascii="Segoe UI" w:eastAsia="SimSun" w:hAnsi="Segoe UI" w:cs="Segoe UI"/>
          <w:sz w:val="22"/>
          <w:szCs w:val="22"/>
          <w:lang w:val="en-US" w:eastAsia="zh-CN"/>
        </w:rPr>
        <w:t>that</w:t>
      </w:r>
      <w:r w:rsidRPr="005F4E82">
        <w:rPr>
          <w:rFonts w:ascii="Segoe UI" w:eastAsia="SimSun" w:hAnsi="Segoe UI" w:cs="Segoe UI"/>
          <w:sz w:val="22"/>
          <w:szCs w:val="22"/>
          <w:lang w:val="en-US" w:eastAsia="zh-CN"/>
        </w:rPr>
        <w:t xml:space="preserve"> is based upon your rent payable, plus other eligible shelter costs (e.g. tenant insurance)</w:t>
      </w:r>
      <w:r w:rsidR="00B35CDA">
        <w:rPr>
          <w:rFonts w:ascii="Segoe UI" w:eastAsia="SimSun" w:hAnsi="Segoe UI" w:cs="Segoe UI"/>
          <w:sz w:val="22"/>
          <w:szCs w:val="22"/>
          <w:lang w:val="en-US" w:eastAsia="zh-CN"/>
        </w:rPr>
        <w:t>, up to program maximums.</w:t>
      </w:r>
    </w:p>
    <w:p w:rsidR="005F4E82" w:rsidRPr="005F4E82" w:rsidRDefault="005F4E82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</w:p>
    <w:p w:rsidR="005F4E82" w:rsidRPr="005F4E82" w:rsidRDefault="005F4E82" w:rsidP="005F4E82">
      <w:pPr>
        <w:jc w:val="both"/>
        <w:rPr>
          <w:rFonts w:ascii="Segoe UI" w:eastAsia="SimSun" w:hAnsi="Segoe UI" w:cs="Segoe UI"/>
          <w:b/>
          <w:sz w:val="22"/>
          <w:szCs w:val="22"/>
          <w:lang w:val="en-US" w:eastAsia="zh-CN"/>
        </w:rPr>
      </w:pPr>
      <w:r w:rsidRPr="005F4E82">
        <w:rPr>
          <w:rFonts w:ascii="Segoe UI" w:eastAsia="SimSun" w:hAnsi="Segoe UI" w:cs="Segoe UI"/>
          <w:b/>
          <w:sz w:val="22"/>
          <w:szCs w:val="22"/>
          <w:lang w:val="en-US" w:eastAsia="zh-CN"/>
        </w:rPr>
        <w:t xml:space="preserve">Continued Eligibility for </w:t>
      </w:r>
      <w:r w:rsidR="001626FE">
        <w:rPr>
          <w:rFonts w:ascii="Segoe UI" w:eastAsia="SimSun" w:hAnsi="Segoe UI" w:cs="Segoe UI"/>
          <w:b/>
          <w:sz w:val="22"/>
          <w:szCs w:val="22"/>
          <w:lang w:val="en-US" w:eastAsia="zh-CN"/>
        </w:rPr>
        <w:t>Affordable Housing</w:t>
      </w:r>
    </w:p>
    <w:p w:rsidR="005F4E82" w:rsidRPr="005F4E82" w:rsidRDefault="001626FE" w:rsidP="005F4E82">
      <w:pPr>
        <w:jc w:val="both"/>
        <w:rPr>
          <w:rFonts w:ascii="Segoe UI" w:eastAsia="SimSun" w:hAnsi="Segoe UI" w:cs="Segoe UI"/>
          <w:sz w:val="22"/>
          <w:szCs w:val="22"/>
          <w:lang w:val="en-US" w:eastAsia="zh-CN"/>
        </w:rPr>
      </w:pPr>
      <w:r>
        <w:rPr>
          <w:rFonts w:ascii="Segoe UI" w:eastAsia="SimSun" w:hAnsi="Segoe UI" w:cs="Segoe UI"/>
          <w:sz w:val="22"/>
          <w:szCs w:val="22"/>
          <w:lang w:val="en-US" w:eastAsia="zh-CN"/>
        </w:rPr>
        <w:t>As of this time there is no</w:t>
      </w:r>
      <w:r w:rsidR="005F4E82" w:rsidRPr="005F4E82">
        <w:rPr>
          <w:rFonts w:ascii="Segoe UI" w:eastAsia="SimSun" w:hAnsi="Segoe UI" w:cs="Segoe UI"/>
          <w:sz w:val="22"/>
          <w:szCs w:val="22"/>
          <w:lang w:val="en-US" w:eastAsia="zh-CN"/>
        </w:rPr>
        <w:t xml:space="preserve"> annual review</w:t>
      </w:r>
      <w:r w:rsidR="0032120A">
        <w:rPr>
          <w:rFonts w:ascii="Segoe UI" w:eastAsia="SimSun" w:hAnsi="Segoe UI" w:cs="Segoe UI"/>
          <w:sz w:val="22"/>
          <w:szCs w:val="22"/>
          <w:lang w:val="en-US" w:eastAsia="zh-CN"/>
        </w:rPr>
        <w:t xml:space="preserve"> of income or assets</w:t>
      </w:r>
      <w:r w:rsidR="005F4E82" w:rsidRPr="005F4E82">
        <w:rPr>
          <w:rFonts w:ascii="Segoe UI" w:eastAsia="SimSun" w:hAnsi="Segoe UI" w:cs="Segoe UI"/>
          <w:sz w:val="22"/>
          <w:szCs w:val="22"/>
          <w:lang w:val="en-US" w:eastAsia="zh-CN"/>
        </w:rPr>
        <w:t xml:space="preserve"> to determine continued eligibility for </w:t>
      </w:r>
      <w:r w:rsidR="0032120A">
        <w:rPr>
          <w:rFonts w:ascii="Segoe UI" w:eastAsia="SimSun" w:hAnsi="Segoe UI" w:cs="Segoe UI"/>
          <w:sz w:val="22"/>
          <w:szCs w:val="22"/>
          <w:lang w:val="en-US" w:eastAsia="zh-CN"/>
        </w:rPr>
        <w:t>Affordable Housing</w:t>
      </w:r>
      <w:r w:rsidR="005F4E82" w:rsidRPr="005F4E82">
        <w:rPr>
          <w:rFonts w:ascii="Segoe UI" w:eastAsia="SimSun" w:hAnsi="Segoe UI" w:cs="Segoe UI"/>
          <w:sz w:val="22"/>
          <w:szCs w:val="22"/>
          <w:lang w:val="en-US" w:eastAsia="zh-CN"/>
        </w:rPr>
        <w:t>.</w:t>
      </w:r>
    </w:p>
    <w:p w:rsidR="0032120A" w:rsidRPr="005F4E82" w:rsidRDefault="0032120A"/>
    <w:sectPr w:rsidR="0032120A" w:rsidRPr="005F4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82"/>
    <w:rsid w:val="00076B5E"/>
    <w:rsid w:val="00080DCC"/>
    <w:rsid w:val="000D4783"/>
    <w:rsid w:val="00111CB5"/>
    <w:rsid w:val="001626FE"/>
    <w:rsid w:val="002E3C23"/>
    <w:rsid w:val="0032120A"/>
    <w:rsid w:val="00446209"/>
    <w:rsid w:val="00575312"/>
    <w:rsid w:val="005F4E82"/>
    <w:rsid w:val="00965DA0"/>
    <w:rsid w:val="009E3AA4"/>
    <w:rsid w:val="00B35CDA"/>
    <w:rsid w:val="00C1013C"/>
    <w:rsid w:val="00F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FDC92"/>
  <w15:chartTrackingRefBased/>
  <w15:docId w15:val="{F9B72100-D0BD-451C-AE2F-02EAC38F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Rigutto, Caroline</dc:creator>
  <cp:keywords/>
  <dc:description/>
  <cp:lastModifiedBy>Herbison, Tammy</cp:lastModifiedBy>
  <cp:revision>3</cp:revision>
  <dcterms:created xsi:type="dcterms:W3CDTF">2022-11-15T18:49:00Z</dcterms:created>
  <dcterms:modified xsi:type="dcterms:W3CDTF">2022-11-25T16:15:00Z</dcterms:modified>
</cp:coreProperties>
</file>