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5E" w:rsidRDefault="00076B5E" w:rsidP="005F4E82">
      <w:pPr>
        <w:jc w:val="both"/>
        <w:rPr>
          <w:rFonts w:ascii="Segoe UI" w:eastAsia="SimSun" w:hAnsi="Segoe UI" w:cs="Segoe UI"/>
          <w:sz w:val="22"/>
          <w:szCs w:val="22"/>
          <w:highlight w:val="lightGray"/>
          <w:lang w:val="en-US" w:eastAsia="zh-CN"/>
        </w:rPr>
      </w:pPr>
      <w:r w:rsidRPr="00F75F89">
        <w:rPr>
          <w:rFonts w:ascii="Segoe UI" w:eastAsia="SimSun" w:hAnsi="Segoe UI" w:cs="Segoe UI"/>
          <w:sz w:val="22"/>
          <w:szCs w:val="22"/>
          <w:highlight w:val="lightGray"/>
          <w:lang w:val="en-US" w:eastAsia="zh-CN"/>
        </w:rPr>
        <w:t>Insert the following paragraphs into the unit offer letter:</w:t>
      </w:r>
    </w:p>
    <w:p w:rsidR="00A7046A" w:rsidRPr="00076B5E" w:rsidRDefault="00A7046A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076B5E" w:rsidRDefault="00076B5E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</w:p>
    <w:p w:rsidR="005F4E82" w:rsidRPr="005F4E82" w:rsidRDefault="005F4E82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b/>
          <w:sz w:val="22"/>
          <w:szCs w:val="22"/>
          <w:lang w:val="en-US" w:eastAsia="zh-CN"/>
        </w:rPr>
        <w:t>Rent-Geared-to-Income Assistance</w:t>
      </w:r>
    </w:p>
    <w:p w:rsidR="000878E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>This offer is for a rent-geared-to-income unit, which means that your rent is based on approximately 30% of your total gross household income,</w:t>
      </w:r>
      <w:r w:rsidR="000878E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plus a charge for utilities or an allowance as applicable. </w:t>
      </w:r>
    </w:p>
    <w:p w:rsidR="00C1013C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</w:t>
      </w:r>
    </w:p>
    <w:p w:rsidR="00EF4DF2" w:rsidRPr="005F4E82" w:rsidRDefault="005F4E82" w:rsidP="00EF4DF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>Recipients of Ontario Works basic financial assistance or Ontario Disability Support Program income support will pay a flat rate for rent</w:t>
      </w:r>
      <w:r w:rsidR="00EF4DF2">
        <w:rPr>
          <w:rFonts w:ascii="Segoe UI" w:eastAsia="SimSun" w:hAnsi="Segoe UI" w:cs="Segoe UI"/>
          <w:sz w:val="22"/>
          <w:szCs w:val="22"/>
          <w:lang w:val="en-US" w:eastAsia="zh-CN"/>
        </w:rPr>
        <w:t>,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plus a charge for utilities </w:t>
      </w:r>
      <w:r w:rsidR="000878E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if 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provided. </w:t>
      </w:r>
      <w:r w:rsidR="00EF4DF2" w:rsidRPr="005F4E82">
        <w:rPr>
          <w:rFonts w:ascii="Segoe UI" w:eastAsia="SimSun" w:hAnsi="Segoe UI" w:cs="Segoe UI"/>
          <w:sz w:val="22"/>
          <w:szCs w:val="22"/>
          <w:lang w:val="en-US" w:eastAsia="zh-CN"/>
        </w:rPr>
        <w:t>The shelter allowance for social assistance recipients is based upon your rent, plus other eligible shelter costs (e.g. tenant insurance)</w:t>
      </w:r>
      <w:r w:rsidR="00EF4DF2">
        <w:rPr>
          <w:rFonts w:ascii="Segoe UI" w:eastAsia="SimSun" w:hAnsi="Segoe UI" w:cs="Segoe UI"/>
          <w:sz w:val="22"/>
          <w:szCs w:val="22"/>
          <w:lang w:val="en-US" w:eastAsia="zh-CN"/>
        </w:rPr>
        <w:t>, up to program maximums.</w:t>
      </w:r>
      <w:bookmarkStart w:id="0" w:name="_GoBack"/>
      <w:bookmarkEnd w:id="0"/>
    </w:p>
    <w:p w:rsid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0878E2" w:rsidRPr="005F4E82" w:rsidRDefault="000878E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5F4E82" w:rsidRPr="005F4E82" w:rsidRDefault="005F4E82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b/>
          <w:sz w:val="22"/>
          <w:szCs w:val="22"/>
          <w:lang w:val="en-US" w:eastAsia="zh-CN"/>
        </w:rPr>
        <w:t>Continued Eligibility for Rent-Geared-to-Income</w:t>
      </w:r>
    </w:p>
    <w:p w:rsidR="005F4E82" w:rsidRP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You must report changes in income or household composition </w:t>
      </w:r>
      <w:r w:rsidRPr="005F4E82">
        <w:rPr>
          <w:rFonts w:ascii="Segoe UI" w:eastAsia="SimSun" w:hAnsi="Segoe UI" w:cs="Segoe UI"/>
          <w:b/>
          <w:sz w:val="22"/>
          <w:szCs w:val="22"/>
          <w:lang w:val="en-US" w:eastAsia="zh-CN"/>
        </w:rPr>
        <w:t>in writing within 30 days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of the change. </w:t>
      </w:r>
    </w:p>
    <w:p w:rsidR="005F4E82" w:rsidRP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>All households must complete an annual review to determine continued eligibility for rent-geared-to-income assistance. Household income, assets, household members, and school status are reviewed and verified during the annual review.  A current Canada Revenue Agency Notice of Assessment must also be provided annually to verify income for all adult household members.</w:t>
      </w:r>
    </w:p>
    <w:p w:rsidR="00C04804" w:rsidRDefault="00C04804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C04804" w:rsidRPr="00C04804" w:rsidRDefault="00C04804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 w:rsidRPr="00C04804">
        <w:rPr>
          <w:rFonts w:ascii="Segoe UI" w:eastAsia="SimSun" w:hAnsi="Segoe UI" w:cs="Segoe UI"/>
          <w:b/>
          <w:sz w:val="22"/>
          <w:szCs w:val="22"/>
          <w:lang w:val="en-US" w:eastAsia="zh-CN"/>
        </w:rPr>
        <w:t xml:space="preserve"> </w:t>
      </w:r>
    </w:p>
    <w:p w:rsidR="00A7046A" w:rsidRPr="005F4E82" w:rsidRDefault="00A7046A"/>
    <w:sectPr w:rsidR="00A7046A" w:rsidRPr="005F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82"/>
    <w:rsid w:val="00076B5E"/>
    <w:rsid w:val="000878E2"/>
    <w:rsid w:val="00162E01"/>
    <w:rsid w:val="002E3C23"/>
    <w:rsid w:val="005F4E82"/>
    <w:rsid w:val="00965DA0"/>
    <w:rsid w:val="00A7046A"/>
    <w:rsid w:val="00C04804"/>
    <w:rsid w:val="00C1013C"/>
    <w:rsid w:val="00CB5EED"/>
    <w:rsid w:val="00EF4DF2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6B53"/>
  <w15:chartTrackingRefBased/>
  <w15:docId w15:val="{F9B72100-D0BD-451C-AE2F-02EAC38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Rigutto, Caroline</dc:creator>
  <cp:keywords/>
  <dc:description/>
  <cp:lastModifiedBy>Baird, Jessica</cp:lastModifiedBy>
  <cp:revision>3</cp:revision>
  <dcterms:created xsi:type="dcterms:W3CDTF">2022-11-15T18:39:00Z</dcterms:created>
  <dcterms:modified xsi:type="dcterms:W3CDTF">2022-11-15T18:42:00Z</dcterms:modified>
</cp:coreProperties>
</file>